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35" w:rsidRPr="00096F1E" w:rsidRDefault="00FC4B35">
      <w:pPr>
        <w:rPr>
          <w:sz w:val="24"/>
        </w:rPr>
      </w:pPr>
      <w:bookmarkStart w:id="0" w:name="_GoBack"/>
      <w:bookmarkEnd w:id="0"/>
    </w:p>
    <w:p w:rsidR="0031569B" w:rsidRPr="00B90B09" w:rsidRDefault="00FC4B35" w:rsidP="00096F1E">
      <w:pPr>
        <w:spacing w:after="0" w:line="240" w:lineRule="auto"/>
        <w:jc w:val="center"/>
        <w:rPr>
          <w:rFonts w:ascii="Georgia" w:hAnsi="Georgia"/>
          <w:b/>
          <w:sz w:val="28"/>
          <w:szCs w:val="20"/>
        </w:rPr>
      </w:pPr>
      <w:r w:rsidRPr="00B90B09">
        <w:rPr>
          <w:rFonts w:ascii="Georgia" w:hAnsi="Georgia"/>
          <w:b/>
          <w:sz w:val="28"/>
          <w:szCs w:val="20"/>
        </w:rPr>
        <w:t xml:space="preserve">FPHA </w:t>
      </w:r>
      <w:r w:rsidR="0031569B" w:rsidRPr="00B90B09">
        <w:rPr>
          <w:rFonts w:ascii="Georgia" w:hAnsi="Georgia"/>
          <w:b/>
          <w:sz w:val="28"/>
          <w:szCs w:val="20"/>
        </w:rPr>
        <w:t xml:space="preserve">Regional Mental Health Training </w:t>
      </w:r>
    </w:p>
    <w:p w:rsidR="00F7453D" w:rsidRPr="00B90B09" w:rsidRDefault="0031569B" w:rsidP="00096F1E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B90B09">
        <w:rPr>
          <w:rFonts w:ascii="Georgia" w:hAnsi="Georgia"/>
          <w:b/>
          <w:sz w:val="24"/>
          <w:szCs w:val="20"/>
        </w:rPr>
        <w:t xml:space="preserve">University of Florida </w:t>
      </w:r>
    </w:p>
    <w:p w:rsidR="00FB18FE" w:rsidRDefault="0031569B" w:rsidP="00096F1E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B90B09">
        <w:rPr>
          <w:rFonts w:ascii="Georgia" w:hAnsi="Georgia"/>
          <w:b/>
          <w:sz w:val="24"/>
          <w:szCs w:val="20"/>
        </w:rPr>
        <w:t>College of Public Health and Health Professions</w:t>
      </w:r>
    </w:p>
    <w:p w:rsidR="00FC4B35" w:rsidRDefault="0031569B" w:rsidP="00FB18FE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B90B09">
        <w:rPr>
          <w:rFonts w:ascii="Georgia" w:hAnsi="Georgia"/>
          <w:b/>
          <w:sz w:val="24"/>
          <w:szCs w:val="20"/>
        </w:rPr>
        <w:t xml:space="preserve"> </w:t>
      </w:r>
      <w:r w:rsidR="00FB18FE" w:rsidRPr="00B90B09">
        <w:rPr>
          <w:rFonts w:ascii="Georgia" w:hAnsi="Georgia"/>
          <w:b/>
          <w:sz w:val="24"/>
          <w:szCs w:val="20"/>
        </w:rPr>
        <w:t>December 5, 2019</w:t>
      </w:r>
    </w:p>
    <w:p w:rsidR="00FB18FE" w:rsidRDefault="00FB18FE" w:rsidP="00096F1E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FB18FE">
        <w:rPr>
          <w:rFonts w:ascii="Georgia" w:hAnsi="Georgia"/>
          <w:b/>
          <w:sz w:val="24"/>
          <w:szCs w:val="20"/>
        </w:rPr>
        <w:t>HPNP auditorium (G-401)</w:t>
      </w:r>
    </w:p>
    <w:tbl>
      <w:tblPr>
        <w:tblStyle w:val="GridTable6Colorful-Accent1"/>
        <w:tblpPr w:leftFromText="180" w:rightFromText="180" w:vertAnchor="page" w:horzAnchor="margin" w:tblpXSpec="center" w:tblpY="3841"/>
        <w:tblW w:w="10259" w:type="dxa"/>
        <w:tblLook w:val="04A0" w:firstRow="1" w:lastRow="0" w:firstColumn="1" w:lastColumn="0" w:noHBand="0" w:noVBand="1"/>
      </w:tblPr>
      <w:tblGrid>
        <w:gridCol w:w="2452"/>
        <w:gridCol w:w="3264"/>
        <w:gridCol w:w="4543"/>
      </w:tblGrid>
      <w:tr w:rsidR="00FB18FE" w:rsidRPr="00FC4B35" w:rsidTr="00FB1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  <w:u w:val="single"/>
              </w:rPr>
            </w:pPr>
            <w:r w:rsidRPr="00FC4B35">
              <w:rPr>
                <w:rFonts w:ascii="Helvetica" w:eastAsia="Times New Roman" w:hAnsi="Helvetica" w:cs="Calibri"/>
                <w:color w:val="000000"/>
                <w:sz w:val="28"/>
                <w:u w:val="single"/>
              </w:rPr>
              <w:t>Time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u w:val="single"/>
              </w:rPr>
            </w:pPr>
            <w:r w:rsidRPr="00FC4B35">
              <w:rPr>
                <w:rFonts w:ascii="Helvetica" w:eastAsia="Times New Roman" w:hAnsi="Helvetica" w:cs="Calibri"/>
                <w:color w:val="000000"/>
                <w:sz w:val="28"/>
                <w:u w:val="single"/>
              </w:rPr>
              <w:t>Topic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  <w:u w:val="single"/>
              </w:rPr>
            </w:pPr>
            <w:r w:rsidRPr="00FC4B35">
              <w:rPr>
                <w:rFonts w:ascii="Helvetica" w:eastAsia="Times New Roman" w:hAnsi="Helvetica" w:cs="Calibri"/>
                <w:color w:val="000000"/>
                <w:sz w:val="28"/>
                <w:u w:val="single"/>
              </w:rPr>
              <w:t>Speaker</w:t>
            </w:r>
          </w:p>
        </w:tc>
      </w:tr>
      <w:tr w:rsidR="00FB18FE" w:rsidRPr="00FC4B35" w:rsidTr="00FB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8:30am-9:00am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bCs/>
                <w:color w:val="000000"/>
              </w:rPr>
            </w:pPr>
            <w:r w:rsidRPr="00FC4B35">
              <w:rPr>
                <w:rFonts w:ascii="Helvetica" w:eastAsia="Times New Roman" w:hAnsi="Helvetica" w:cs="Calibri"/>
                <w:bCs/>
                <w:color w:val="000000"/>
              </w:rPr>
              <w:t>Registration/Light Refreshments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</w:rPr>
              <w:t>N/A</w:t>
            </w:r>
          </w:p>
        </w:tc>
      </w:tr>
      <w:tr w:rsidR="00FB18FE" w:rsidRPr="00FC4B35" w:rsidTr="00FB18F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9:00am-9:15am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C4B35">
              <w:rPr>
                <w:rFonts w:ascii="Helvetica" w:eastAsia="Times New Roman" w:hAnsi="Helvetica" w:cs="Calibri"/>
                <w:color w:val="000000"/>
              </w:rPr>
              <w:t>Housekeeping/Welcome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Pr="00FC4B35" w:rsidRDefault="00FB18FE" w:rsidP="00FB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C4B35">
              <w:rPr>
                <w:rFonts w:ascii="Helvetica" w:eastAsia="Times New Roman" w:hAnsi="Helvetica" w:cs="Calibri"/>
                <w:color w:val="000000"/>
              </w:rPr>
              <w:t>FPHA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&amp; UF College of Public Health</w:t>
            </w:r>
          </w:p>
        </w:tc>
      </w:tr>
      <w:tr w:rsidR="00FB18FE" w:rsidRPr="00FC4B35" w:rsidTr="00FB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9:15am – 10:15</w:t>
            </w:r>
            <w:r w:rsidRPr="00FC4B35">
              <w:rPr>
                <w:rFonts w:ascii="Helvetica" w:eastAsia="Times New Roman" w:hAnsi="Helvetica" w:cs="Calibri"/>
                <w:color w:val="000000"/>
              </w:rPr>
              <w:t>a</w:t>
            </w:r>
            <w:r>
              <w:rPr>
                <w:rFonts w:ascii="Helvetica" w:eastAsia="Times New Roman" w:hAnsi="Helvetica" w:cs="Calibri"/>
                <w:color w:val="000000"/>
              </w:rPr>
              <w:t>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Institute for a Safer Florida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Melanie Brown-Woofter</w:t>
            </w:r>
            <w:r>
              <w:rPr>
                <w:rFonts w:ascii="Helvetica" w:eastAsia="Times New Roman" w:hAnsi="Helvetica" w:cs="Calibri"/>
                <w:color w:val="000000"/>
              </w:rPr>
              <w:t>, President &amp; CEO</w:t>
            </w:r>
          </w:p>
        </w:tc>
      </w:tr>
      <w:tr w:rsidR="00FB18FE" w:rsidRPr="00FC4B35" w:rsidTr="00FB18FE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10:20am-11:20am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Trauma Informed Care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Mark Hart</w:t>
            </w:r>
            <w:r>
              <w:rPr>
                <w:rFonts w:ascii="Helvetica" w:eastAsia="Times New Roman" w:hAnsi="Helvetica" w:cs="Calibri"/>
                <w:color w:val="000000"/>
              </w:rPr>
              <w:t>, Ed.D., M.A.L.S</w:t>
            </w:r>
          </w:p>
          <w:p w:rsidR="00FB18FE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Clinical Assistance Professor</w:t>
            </w:r>
          </w:p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Department of Epidemiology, UF College of Public Health</w:t>
            </w:r>
          </w:p>
        </w:tc>
      </w:tr>
      <w:tr w:rsidR="00FB18FE" w:rsidRPr="00FC4B35" w:rsidTr="00FB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11:20am-12:20pm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Recovery Epidemic 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Pr="00544A93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544A93">
              <w:rPr>
                <w:rFonts w:ascii="Helvetica" w:eastAsia="Times New Roman" w:hAnsi="Helvetica" w:cs="Times New Roman"/>
                <w:b/>
                <w:color w:val="000000"/>
              </w:rPr>
              <w:t>Karen Chrapek, BSBM, RRT, RCP</w:t>
            </w:r>
          </w:p>
        </w:tc>
      </w:tr>
      <w:tr w:rsidR="00FB18FE" w:rsidRPr="00FC4B35" w:rsidTr="00FB18FE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12:25am-1:25pm</w:t>
            </w:r>
          </w:p>
        </w:tc>
        <w:tc>
          <w:tcPr>
            <w:tcW w:w="7807" w:type="dxa"/>
            <w:gridSpan w:val="2"/>
            <w:vAlign w:val="center"/>
          </w:tcPr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color w:val="000000"/>
              </w:rPr>
              <w:t>Lunch</w:t>
            </w:r>
          </w:p>
        </w:tc>
      </w:tr>
      <w:tr w:rsidR="00FB18FE" w:rsidRPr="00FC4B35" w:rsidTr="00FB1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  <w:hideMark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1:30pm-4:00pm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Community Mental Health Panel</w:t>
            </w:r>
          </w:p>
        </w:tc>
        <w:tc>
          <w:tcPr>
            <w:tcW w:w="4542" w:type="dxa"/>
            <w:noWrap/>
            <w:vAlign w:val="center"/>
            <w:hideMark/>
          </w:tcPr>
          <w:p w:rsidR="00FB18FE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Maggie Labarta</w:t>
            </w:r>
            <w:r w:rsidRPr="0031569B">
              <w:rPr>
                <w:rFonts w:ascii="Helvetica" w:eastAsia="Times New Roman" w:hAnsi="Helvetica" w:cs="Calibri"/>
                <w:color w:val="000000"/>
              </w:rPr>
              <w:t>, PhD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, President/CEO Meridian Behavioral Healthcare </w:t>
            </w:r>
          </w:p>
          <w:p w:rsidR="00FB18FE" w:rsidRPr="0031569B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Donald J. Baracskay II</w:t>
            </w:r>
            <w:r w:rsidRPr="0031569B">
              <w:rPr>
                <w:rFonts w:ascii="Helvetica" w:eastAsia="Times New Roman" w:hAnsi="Helvetica" w:cs="Calibri"/>
                <w:color w:val="000000"/>
              </w:rPr>
              <w:t>, MD, MBA, MSCIS</w:t>
            </w:r>
          </w:p>
          <w:p w:rsidR="00FB18FE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31569B">
              <w:rPr>
                <w:rFonts w:ascii="Helvetica" w:eastAsia="Times New Roman" w:hAnsi="Helvetica" w:cs="Calibri"/>
                <w:color w:val="000000"/>
              </w:rPr>
              <w:t>CEO and Medical Director, The Centers</w:t>
            </w:r>
          </w:p>
          <w:p w:rsidR="00FB18FE" w:rsidRPr="0031569B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Joe Munson</w:t>
            </w:r>
            <w:r w:rsidRPr="0031569B">
              <w:rPr>
                <w:rFonts w:ascii="Helvetica" w:eastAsia="Times New Roman" w:hAnsi="Helvetica" w:cs="Calibri"/>
                <w:color w:val="000000"/>
              </w:rPr>
              <w:t>, Ph.D., LMHC, NCC</w:t>
            </w:r>
          </w:p>
          <w:p w:rsidR="00FB18FE" w:rsidRPr="0031569B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31569B">
              <w:rPr>
                <w:rFonts w:ascii="Helvetica" w:eastAsia="Times New Roman" w:hAnsi="Helvetica" w:cs="Calibri"/>
                <w:color w:val="000000"/>
              </w:rPr>
              <w:t>Clinical Services Director</w:t>
            </w:r>
          </w:p>
          <w:p w:rsidR="00FB18FE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31569B">
              <w:rPr>
                <w:rFonts w:ascii="Helvetica" w:eastAsia="Times New Roman" w:hAnsi="Helvetica" w:cs="Calibri"/>
                <w:color w:val="000000"/>
              </w:rPr>
              <w:t>UF Health Shands Psychiatric Hospital</w:t>
            </w:r>
          </w:p>
          <w:p w:rsidR="00FB18FE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 w:rsidRPr="00EA7D21">
              <w:rPr>
                <w:rFonts w:ascii="Helvetica" w:eastAsia="Times New Roman" w:hAnsi="Helvetica" w:cs="Calibri"/>
                <w:b/>
                <w:color w:val="000000"/>
              </w:rPr>
              <w:t>David Fields/Dina Orlando,</w:t>
            </w:r>
            <w:r>
              <w:rPr>
                <w:rFonts w:ascii="Helvetica" w:eastAsia="Times New Roman" w:hAnsi="Helvetica" w:cs="Calibri"/>
                <w:color w:val="000000"/>
              </w:rPr>
              <w:t xml:space="preserve"> Florida Recovery Center </w:t>
            </w:r>
          </w:p>
          <w:p w:rsidR="00FB18FE" w:rsidRPr="00F7453D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b/>
                <w:color w:val="000000"/>
              </w:rPr>
            </w:pP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Christine Cauffield</w:t>
            </w:r>
          </w:p>
          <w:p w:rsidR="00FB18FE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LSF Health Systems, Inc.</w:t>
            </w:r>
          </w:p>
          <w:p w:rsidR="00FB18FE" w:rsidRPr="00FC4B35" w:rsidRDefault="00FB18FE" w:rsidP="00FB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Moderator: </w:t>
            </w:r>
            <w:r w:rsidRPr="00F7453D">
              <w:rPr>
                <w:rFonts w:ascii="Helvetica" w:eastAsia="Times New Roman" w:hAnsi="Helvetica" w:cs="Calibri"/>
                <w:b/>
                <w:color w:val="000000"/>
              </w:rPr>
              <w:t>Ken Peach</w:t>
            </w:r>
            <w:r w:rsidRPr="0031569B">
              <w:rPr>
                <w:rFonts w:ascii="Helvetica" w:eastAsia="Times New Roman" w:hAnsi="Helvetica" w:cs="Calibri"/>
                <w:color w:val="000000"/>
              </w:rPr>
              <w:t>, MBA, FACHE, KM</w:t>
            </w:r>
          </w:p>
        </w:tc>
      </w:tr>
      <w:tr w:rsidR="00FB18FE" w:rsidRPr="00FC4B35" w:rsidTr="00FB18F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vAlign w:val="center"/>
          </w:tcPr>
          <w:p w:rsidR="00FB18FE" w:rsidRPr="00FC4B35" w:rsidRDefault="00FB18FE" w:rsidP="00FB18FE">
            <w:pPr>
              <w:jc w:val="center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4:00pm-4:30pm</w:t>
            </w:r>
          </w:p>
        </w:tc>
        <w:tc>
          <w:tcPr>
            <w:tcW w:w="3264" w:type="dxa"/>
            <w:vAlign w:val="center"/>
          </w:tcPr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Wrap Up and Evaluation </w:t>
            </w:r>
          </w:p>
        </w:tc>
        <w:tc>
          <w:tcPr>
            <w:tcW w:w="4542" w:type="dxa"/>
            <w:noWrap/>
            <w:vAlign w:val="center"/>
          </w:tcPr>
          <w:p w:rsidR="00FB18FE" w:rsidRPr="00FC4B35" w:rsidRDefault="00FB18FE" w:rsidP="00FB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FPHA </w:t>
            </w:r>
          </w:p>
        </w:tc>
      </w:tr>
    </w:tbl>
    <w:p w:rsidR="00FB18FE" w:rsidRPr="00B90B09" w:rsidRDefault="00FB18FE" w:rsidP="00096F1E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</w:p>
    <w:p w:rsidR="00B90B09" w:rsidRDefault="00B90B09" w:rsidP="00F7453D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</w:p>
    <w:sectPr w:rsidR="00B90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99" w:rsidRDefault="00C51199" w:rsidP="00B206C6">
      <w:pPr>
        <w:spacing w:after="0" w:line="240" w:lineRule="auto"/>
      </w:pPr>
      <w:r>
        <w:separator/>
      </w:r>
    </w:p>
  </w:endnote>
  <w:endnote w:type="continuationSeparator" w:id="0">
    <w:p w:rsidR="00C51199" w:rsidRDefault="00C51199" w:rsidP="00B2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6" w:rsidRDefault="0015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3D" w:rsidRDefault="00F7453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B5124D">
          <wp:simplePos x="0" y="0"/>
          <wp:positionH relativeFrom="column">
            <wp:posOffset>2278380</wp:posOffset>
          </wp:positionH>
          <wp:positionV relativeFrom="paragraph">
            <wp:posOffset>-271145</wp:posOffset>
          </wp:positionV>
          <wp:extent cx="1988820" cy="662940"/>
          <wp:effectExtent l="0" t="0" r="0" b="3810"/>
          <wp:wrapNone/>
          <wp:docPr id="4" name="Picture 4" descr="C:\Users\sarah catalanotto\AppData\Local\Microsoft\Windows\INetCache\Content.MSO\C6D451D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 catalanotto\AppData\Local\Microsoft\Windows\INetCache\Content.MSO\C6D451D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6" w:rsidRDefault="0015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99" w:rsidRDefault="00C51199" w:rsidP="00B206C6">
      <w:pPr>
        <w:spacing w:after="0" w:line="240" w:lineRule="auto"/>
      </w:pPr>
      <w:r>
        <w:separator/>
      </w:r>
    </w:p>
  </w:footnote>
  <w:footnote w:type="continuationSeparator" w:id="0">
    <w:p w:rsidR="00C51199" w:rsidRDefault="00C51199" w:rsidP="00B2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6" w:rsidRDefault="00C511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5985" o:spid="_x0000_s2051" type="#_x0000_t136" alt="" style="position:absolute;margin-left:0;margin-top:0;width:412.4pt;height:247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3D" w:rsidRDefault="00C511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5986" o:spid="_x0000_s2050" type="#_x0000_t136" alt="" style="position:absolute;margin-left:0;margin-top:0;width:412.4pt;height:247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7453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2552700" cy="5867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53D">
      <w:ptab w:relativeTo="margin" w:alignment="center" w:leader="none"/>
    </w:r>
    <w:r w:rsidR="00F7453D">
      <w:ptab w:relativeTo="margin" w:alignment="right" w:leader="none"/>
    </w:r>
    <w:r w:rsidR="00F7453D">
      <w:rPr>
        <w:noProof/>
      </w:rPr>
      <w:drawing>
        <wp:inline distT="0" distB="0" distL="0" distR="0">
          <wp:extent cx="2503170" cy="6480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HAlogo with words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618" cy="67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B6" w:rsidRDefault="00C511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5984" o:spid="_x0000_s2049" type="#_x0000_t136" alt="" style="position:absolute;margin-left:0;margin-top:0;width:412.4pt;height:24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35"/>
    <w:rsid w:val="00014418"/>
    <w:rsid w:val="00096F1E"/>
    <w:rsid w:val="001552B6"/>
    <w:rsid w:val="00167B2A"/>
    <w:rsid w:val="002D45CE"/>
    <w:rsid w:val="002E7E6B"/>
    <w:rsid w:val="0031569B"/>
    <w:rsid w:val="004806C0"/>
    <w:rsid w:val="00544A93"/>
    <w:rsid w:val="006717AC"/>
    <w:rsid w:val="006772AE"/>
    <w:rsid w:val="007A4C6E"/>
    <w:rsid w:val="007E00E5"/>
    <w:rsid w:val="00845183"/>
    <w:rsid w:val="00895255"/>
    <w:rsid w:val="008F5BBB"/>
    <w:rsid w:val="00B206C6"/>
    <w:rsid w:val="00B34E16"/>
    <w:rsid w:val="00B90B09"/>
    <w:rsid w:val="00C51199"/>
    <w:rsid w:val="00D157E8"/>
    <w:rsid w:val="00E865F1"/>
    <w:rsid w:val="00EA4F45"/>
    <w:rsid w:val="00EA7D21"/>
    <w:rsid w:val="00F7453D"/>
    <w:rsid w:val="00FA6F2E"/>
    <w:rsid w:val="00FB18FE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D722E6E-E6C6-49F3-A4C2-19D2C39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2">
    <w:name w:val="Grid Table 6 Colorful Accent 2"/>
    <w:basedOn w:val="TableNormal"/>
    <w:uiPriority w:val="51"/>
    <w:rsid w:val="00FC4B3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4B3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C6"/>
  </w:style>
  <w:style w:type="paragraph" w:styleId="Footer">
    <w:name w:val="footer"/>
    <w:basedOn w:val="Normal"/>
    <w:link w:val="FooterChar"/>
    <w:uiPriority w:val="99"/>
    <w:unhideWhenUsed/>
    <w:rsid w:val="00B2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Pitt</dc:creator>
  <cp:keywords/>
  <dc:description/>
  <cp:lastModifiedBy>Rebecca Roberts</cp:lastModifiedBy>
  <cp:revision>2</cp:revision>
  <dcterms:created xsi:type="dcterms:W3CDTF">2019-12-02T18:27:00Z</dcterms:created>
  <dcterms:modified xsi:type="dcterms:W3CDTF">2019-12-02T18:27:00Z</dcterms:modified>
</cp:coreProperties>
</file>